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Default="00EA2606" w:rsidP="00EA2606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Percorso di istruzione di </w:t>
      </w:r>
      <w:proofErr w:type="spellStart"/>
      <w:r>
        <w:rPr>
          <w:rFonts w:cs="Calibri"/>
          <w:b/>
          <w:sz w:val="28"/>
          <w:szCs w:val="28"/>
        </w:rPr>
        <w:t>II°</w:t>
      </w:r>
      <w:proofErr w:type="spellEnd"/>
      <w:r>
        <w:rPr>
          <w:rFonts w:cs="Calibri"/>
          <w:b/>
          <w:sz w:val="28"/>
          <w:szCs w:val="28"/>
        </w:rPr>
        <w:t xml:space="preserve"> livello, indirizzo Meccanica Meccatronica ed Energia articolazione Meccanica Meccatronica</w:t>
      </w:r>
    </w:p>
    <w:p w:rsidR="00EA2606" w:rsidRDefault="00EA2606" w:rsidP="00EA2606">
      <w:pPr>
        <w:spacing w:line="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Disciplina: Matematica</w:t>
      </w:r>
    </w:p>
    <w:p w:rsidR="00EA2606" w:rsidRDefault="00EA2606" w:rsidP="00EA2606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n.1:</w:t>
      </w:r>
    </w:p>
    <w:p w:rsidR="00646C82" w:rsidRDefault="00EA2606" w:rsidP="009C197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Aritmetica Algebra ed elementi di Geometria</w:t>
      </w:r>
    </w:p>
    <w:p w:rsidR="00EA2606" w:rsidRDefault="00EA2606" w:rsidP="00646C8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646C82" w:rsidTr="00CD5A3F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 xml:space="preserve">Ore in presenza  </w:t>
            </w:r>
            <w:r w:rsidR="00C84129">
              <w:t>25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>Ore a distanza   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 xml:space="preserve">Totale ore  </w:t>
            </w:r>
            <w:r w:rsidR="00C84129">
              <w:t>25</w:t>
            </w:r>
          </w:p>
        </w:tc>
      </w:tr>
      <w:tr w:rsidR="00646C82" w:rsidTr="00CD5A3F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spacing w:after="0"/>
            </w:pPr>
            <w:r>
              <w:t>Utilizzare le tecniche e le procedure di calcolo aritmetico e algebrico rappresentandole anche sotto forma grafica.</w:t>
            </w:r>
          </w:p>
          <w:p w:rsidR="00646C82" w:rsidRDefault="00646C82" w:rsidP="00CD5A3F">
            <w:pPr>
              <w:spacing w:after="0"/>
            </w:pPr>
            <w:r>
              <w:t>Individuare le strategie adeguate per la soluzione di problemi.</w:t>
            </w:r>
          </w:p>
          <w:p w:rsidR="00646C82" w:rsidRDefault="00646C82" w:rsidP="00CD5A3F">
            <w:pPr>
              <w:spacing w:after="0"/>
            </w:pPr>
          </w:p>
        </w:tc>
      </w:tr>
      <w:tr w:rsidR="00646C82" w:rsidTr="00CD5A3F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autoSpaceDE w:val="0"/>
              <w:adjustRightInd w:val="0"/>
              <w:rPr>
                <w:bCs/>
              </w:rPr>
            </w:pPr>
          </w:p>
          <w:p w:rsidR="00646C82" w:rsidRDefault="00646C82" w:rsidP="00CD5A3F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Utilizzare le procedure del calcolo aritmetico per calcolare espressioni in N, Z,Q  applicando opportunamente anche le proprietà delle potenza. Valutare l’ordine di grandezza dei risultati.</w:t>
            </w:r>
          </w:p>
          <w:p w:rsidR="00646C82" w:rsidRDefault="00646C82" w:rsidP="00CD5A3F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Padroneggiare l’uso della lettera come mero simbolo e come variabile, eseguire le operazioni con i polinomi, scomporre in fattori e semplificare espressioni algebriche. Risolvere equazioni e sistemi di equazioni di primo e secondo grado e utilizzarle per la soluzione di problemi anche a carattere geometrico. Risolvere disequazioni e sistemi di disequazioni.</w:t>
            </w:r>
          </w:p>
        </w:tc>
      </w:tr>
      <w:tr w:rsidR="00646C82" w:rsidTr="00CD5A3F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I numeri: naturali, interi, razionali espressi in forma frazionaria e decimale, irrazionali. </w:t>
            </w:r>
          </w:p>
          <w:p w:rsidR="00646C82" w:rsidRDefault="00646C82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Le espressioni letterali e i polinomi.</w:t>
            </w:r>
          </w:p>
          <w:p w:rsidR="00646C82" w:rsidRDefault="00646C82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Equazioni numeriche di primo e secondo grado. Equazioni di grado superiore abbassabili di grado. Sistemi numerici di primo e secondo grado.</w:t>
            </w:r>
          </w:p>
          <w:p w:rsidR="00646C82" w:rsidRDefault="00646C82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Problemi algebrici o geometrici che si risolvano mediante equazioni o disequazioni, sistemi di equazioni.</w:t>
            </w:r>
          </w:p>
          <w:p w:rsidR="00646C82" w:rsidRDefault="00646C82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Gli enti fondamentali della geometria; nozioni fondamentali di geometria del piano e dello spazio. Triangoli, punti notevoli di un triangolo. Triangolo rettangolo e i teoremi di Euclide e Pitagora. Triangolo equilatero e relative proprietà notevoli.</w:t>
            </w:r>
          </w:p>
        </w:tc>
      </w:tr>
      <w:tr w:rsidR="00646C82" w:rsidTr="00CD5A3F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.1: insiemi numerici ed operazioni in essi.</w:t>
            </w:r>
          </w:p>
          <w:p w:rsidR="00646C82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.2: monomi e polinomi, prodotti notevoli,  scomposizioni in fattori, semplificazioni di frazioni algebriche.</w:t>
            </w:r>
          </w:p>
          <w:p w:rsidR="00646C82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.3: Equazioni di primo e secondo grado. Particolari equazioni di grado superiore al secondo. Sistemi lineari e sistemi di secondo grado, soluzione algebrica e in taluni casi grafica. Problemi da matematizzare e risolvere.</w:t>
            </w:r>
          </w:p>
          <w:p w:rsidR="00646C82" w:rsidRPr="00690119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.4: disequazioni di primo grado intere e fratte, sistemi di disequazioni, disequazioni di secondo grado. Problemi che si risolvono mediante disequazioni.</w:t>
            </w:r>
          </w:p>
          <w:p w:rsidR="00646C82" w:rsidRPr="00690119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</w:p>
          <w:p w:rsidR="00646C82" w:rsidRPr="00690119" w:rsidRDefault="00646C82" w:rsidP="00CD5A3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6C82" w:rsidTr="00CD5A3F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proofErr w:type="spellStart"/>
            <w:r>
              <w:lastRenderedPageBreak/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spacing w:after="0"/>
            </w:pPr>
            <w:r>
              <w:t>Lezioni frontali e dialogate.</w:t>
            </w:r>
          </w:p>
          <w:p w:rsidR="00646C82" w:rsidRDefault="00646C82" w:rsidP="00CD5A3F">
            <w:pPr>
              <w:spacing w:after="0"/>
            </w:pPr>
            <w:r>
              <w:t>Esercizi applicativi esplicativi svolti alla lavagna. Esercizi guidati.</w:t>
            </w:r>
          </w:p>
          <w:p w:rsidR="00646C82" w:rsidRDefault="00646C82" w:rsidP="00CD5A3F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646C82" w:rsidTr="00CD5A3F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calcolo sia numerico che algebrico.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delle principali figure piane e delle relative caratteristiche geometriche.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ridurre espressioni sia numeriche che algebriche applicando regole e procedure.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risolvere equazioni numeriche di primo , secondo grado e grado superiore utilizzando le tecniche appropriate.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risolvere equazioni letterali di primo grado e ne utilizza il procedimento per ricavare le formule inverse.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-sa descrivere le principali</w:t>
            </w:r>
            <w:r>
              <w:rPr>
                <w:rFonts w:ascii="Calibri Light" w:eastAsia="Arial Narrow" w:hAnsi="Calibri Light" w:cs="Calibri Light"/>
              </w:rPr>
              <w:t xml:space="preserve"> figure geometriche piane e le relative</w:t>
            </w:r>
            <w:r w:rsidRPr="00C3680B">
              <w:rPr>
                <w:rFonts w:ascii="Calibri Light" w:eastAsia="Arial Narrow" w:hAnsi="Calibri Light" w:cs="Calibri Light"/>
              </w:rPr>
              <w:t xml:space="preserve"> propr</w:t>
            </w:r>
            <w:r>
              <w:rPr>
                <w:rFonts w:ascii="Calibri Light" w:eastAsia="Arial Narrow" w:hAnsi="Calibri Light" w:cs="Calibri Light"/>
              </w:rPr>
              <w:t>ietà.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 sa applicare i teoremi relativi al triangolo rettangolo.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tradurre un problema in forma algebrica e risolverlo.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Verific</w:t>
            </w:r>
            <w:r>
              <w:rPr>
                <w:rFonts w:ascii="Calibri Light" w:eastAsia="Arial Narrow" w:hAnsi="Calibri Light" w:cs="Calibri Light"/>
              </w:rPr>
              <w:t xml:space="preserve">he scritte: almeno una per ogni </w:t>
            </w:r>
            <w:proofErr w:type="spellStart"/>
            <w:r>
              <w:rPr>
                <w:rFonts w:ascii="Calibri Light" w:eastAsia="Arial Narrow" w:hAnsi="Calibri Light" w:cs="Calibri Light"/>
              </w:rPr>
              <w:t>U.D.</w:t>
            </w:r>
            <w:proofErr w:type="spellEnd"/>
          </w:p>
          <w:p w:rsidR="00646C82" w:rsidRPr="00237E1F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lavori di gruppo formativi.</w:t>
            </w:r>
          </w:p>
        </w:tc>
      </w:tr>
    </w:tbl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sectPr w:rsidR="00646C82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46C82"/>
    <w:rsid w:val="000C0EC7"/>
    <w:rsid w:val="00312798"/>
    <w:rsid w:val="003E383A"/>
    <w:rsid w:val="00646C82"/>
    <w:rsid w:val="007E3EA7"/>
    <w:rsid w:val="009C1976"/>
    <w:rsid w:val="00B06795"/>
    <w:rsid w:val="00C84129"/>
    <w:rsid w:val="00EA2606"/>
    <w:rsid w:val="00EB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6C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46C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6C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46C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</cp:lastModifiedBy>
  <cp:revision>6</cp:revision>
  <dcterms:created xsi:type="dcterms:W3CDTF">2017-02-06T10:09:00Z</dcterms:created>
  <dcterms:modified xsi:type="dcterms:W3CDTF">2017-08-18T15:10:00Z</dcterms:modified>
</cp:coreProperties>
</file>